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42" w:rsidRDefault="0049134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91342" w:rsidRDefault="00D6276F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Virtual </w:t>
      </w:r>
      <w:r>
        <w:rPr>
          <w:b/>
          <w:sz w:val="40"/>
          <w:szCs w:val="40"/>
        </w:rPr>
        <w:t>Lincoln Elementary SSC Meeting Minutes</w:t>
      </w:r>
    </w:p>
    <w:p w:rsidR="00491342" w:rsidRDefault="00D6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3:00pm, September 22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>, 2021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68580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75767"/>
                          <a:ext cx="6858000" cy="8467"/>
                        </a:xfrm>
                        <a:prstGeom prst="straightConnector1">
                          <a:avLst/>
                        </a:prstGeom>
                        <a:noFill/>
                        <a:ln w="38100" cap="flat" cmpd="thickThin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2745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68580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1342" w:rsidRDefault="00491342">
      <w:pPr>
        <w:jc w:val="center"/>
        <w:rPr>
          <w:b/>
          <w:sz w:val="32"/>
          <w:szCs w:val="32"/>
        </w:rPr>
      </w:pPr>
    </w:p>
    <w:p w:rsidR="00491342" w:rsidRDefault="00491342">
      <w:pPr>
        <w:rPr>
          <w:b/>
          <w:sz w:val="28"/>
          <w:szCs w:val="28"/>
        </w:rPr>
      </w:pPr>
    </w:p>
    <w:p w:rsidR="00491342" w:rsidRDefault="00491342">
      <w:pPr>
        <w:rPr>
          <w:b/>
          <w:sz w:val="28"/>
          <w:szCs w:val="28"/>
        </w:rPr>
      </w:pPr>
    </w:p>
    <w:p w:rsidR="00491342" w:rsidRDefault="00D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Members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Attendance</w:t>
      </w:r>
    </w:p>
    <w:p w:rsidR="00491342" w:rsidRDefault="00D62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Principal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Lizaday Rancap-Perez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Certificated Members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Brenda Silva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Courtney Perry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Quattrocento Sans" w:eastAsia="Quattrocento Sans" w:hAnsi="Quattrocento Sans" w:cs="Quattrocento Sans"/>
          <w:color w:val="000000"/>
        </w:rPr>
        <w:t>Jennifer LaPorte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Quattrocento Sans" w:eastAsia="Quattrocento Sans" w:hAnsi="Quattrocento Sans" w:cs="Quattrocento Sans"/>
          <w:color w:val="000000"/>
        </w:rPr>
        <w:t>Barbara Alcott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Parents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Marion Silva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Gordon Dix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Amy Tang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Quattrocento Sans" w:eastAsia="Quattrocento Sans" w:hAnsi="Quattrocento Sans" w:cs="Quattrocento Sans"/>
          <w:color w:val="000000"/>
        </w:rPr>
        <w:t>Jean Mitchell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Quattrocento Sans" w:eastAsia="Quattrocento Sans" w:hAnsi="Quattrocento Sans" w:cs="Quattrocento Sans"/>
          <w:color w:val="000000"/>
        </w:rPr>
        <w:t xml:space="preserve">Liz </w:t>
      </w:r>
      <w:proofErr w:type="spellStart"/>
      <w:r>
        <w:rPr>
          <w:rFonts w:ascii="Quattrocento Sans" w:eastAsia="Quattrocento Sans" w:hAnsi="Quattrocento Sans" w:cs="Quattrocento Sans"/>
          <w:color w:val="000000"/>
        </w:rPr>
        <w:t>Tuitama</w:t>
      </w:r>
      <w:proofErr w:type="spellEnd"/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D62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Other</w:t>
      </w:r>
    </w:p>
    <w:p w:rsidR="00491342" w:rsidRDefault="00D62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Quattrocento Sans" w:eastAsia="Quattrocento Sans" w:hAnsi="Quattrocento Sans" w:cs="Quattrocento Sans"/>
          <w:color w:val="000000"/>
        </w:rPr>
        <w:t>Ariel Dolowich</w:t>
      </w:r>
      <w:r>
        <w:rPr>
          <w:rFonts w:ascii="Quattrocento Sans" w:eastAsia="Quattrocento Sans" w:hAnsi="Quattrocento Sans" w:cs="Quattrocento Sans"/>
          <w:color w:val="000000"/>
        </w:rPr>
        <w:tab/>
      </w:r>
      <w:r>
        <w:rPr>
          <w:rFonts w:ascii="Quattrocento Sans" w:eastAsia="Quattrocento Sans" w:hAnsi="Quattrocento Sans" w:cs="Quattrocento Sans"/>
          <w:color w:val="000000"/>
        </w:rPr>
        <w:tab/>
        <w:t>✔</w:t>
      </w:r>
      <w:r>
        <w:rPr>
          <w:rFonts w:ascii="Quattrocento Sans" w:eastAsia="Quattrocento Sans" w:hAnsi="Quattrocento Sans" w:cs="Quattrocento Sans"/>
          <w:color w:val="000000"/>
        </w:rPr>
        <w:t>︎</w:t>
      </w:r>
    </w:p>
    <w:p w:rsidR="00491342" w:rsidRDefault="00491342"/>
    <w:p w:rsidR="00491342" w:rsidRDefault="00D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3:04</w:t>
      </w:r>
      <w:r>
        <w:rPr>
          <w:rFonts w:ascii="Calibri" w:eastAsia="Calibri" w:hAnsi="Calibri" w:cs="Calibri"/>
          <w:color w:val="000000"/>
        </w:rPr>
        <w:tab/>
        <w:t>Call the Meeting to Order / Roll Call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3:05</w:t>
      </w:r>
      <w:r>
        <w:rPr>
          <w:rFonts w:ascii="Calibri" w:eastAsia="Calibri" w:hAnsi="Calibri" w:cs="Calibri"/>
          <w:color w:val="000000"/>
        </w:rPr>
        <w:tab/>
        <w:t>Review of Norms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3:07</w:t>
      </w:r>
      <w:r>
        <w:rPr>
          <w:rFonts w:ascii="Calibri" w:eastAsia="Calibri" w:hAnsi="Calibri" w:cs="Calibri"/>
          <w:color w:val="000000"/>
        </w:rPr>
        <w:tab/>
        <w:t>Introductions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3:09</w:t>
      </w:r>
      <w:r>
        <w:rPr>
          <w:rFonts w:ascii="Calibri" w:eastAsia="Calibri" w:hAnsi="Calibri" w:cs="Calibri"/>
          <w:color w:val="000000"/>
        </w:rPr>
        <w:tab/>
        <w:t>Call for Additions/Deletions of Agenda Items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Motion to change the order of the agenda by Lizaday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vertAlign w:val="superscript"/>
        </w:rPr>
        <w:t>nd</w:t>
      </w:r>
      <w:r>
        <w:rPr>
          <w:rFonts w:ascii="Calibri" w:eastAsia="Calibri" w:hAnsi="Calibri" w:cs="Calibri"/>
          <w:color w:val="000000"/>
        </w:rPr>
        <w:t xml:space="preserve"> by Barbara Alcott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Motion passed</w:t>
      </w:r>
    </w:p>
    <w:p w:rsidR="00491342" w:rsidRDefault="00D6276F">
      <w:pPr>
        <w:ind w:firstLine="720"/>
      </w:pPr>
      <w:r>
        <w:t>3:11</w:t>
      </w:r>
      <w:r>
        <w:tab/>
        <w:t>ESSER III Funds Presentation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Funding in response to COVID-19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Required: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Safe return to in-person instruction plan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Plan for how the funds will be used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Fiscal uses: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0% for academic impact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80% per federal and state guidelines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Brainstorm ideas for use at Lincoln in spreadsheet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8" w:anchor="gid=822145636">
        <w:r>
          <w:rPr>
            <w:rFonts w:ascii="Calibri" w:eastAsia="Calibri" w:hAnsi="Calibri" w:cs="Calibri"/>
            <w:color w:val="0000FF"/>
            <w:u w:val="single"/>
          </w:rPr>
          <w:t>https://docs.google.com/spreadsheets/d/1MG2ofp90JHIMmMtdsThQGrp_avOHC5YlMCchLdaVNIg/edit?pli=1#gid=822145636</w:t>
        </w:r>
      </w:hyperlink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Brainstorming is mainly for the 80% of the funds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District will need to approve requests and keep it equitable across all schools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Assemblies are aga</w:t>
      </w:r>
      <w:r>
        <w:rPr>
          <w:rFonts w:ascii="Calibri" w:eastAsia="Calibri" w:hAnsi="Calibri" w:cs="Calibri"/>
          <w:color w:val="000000"/>
        </w:rPr>
        <w:t>in approved as long as they are following health guidelines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3:34</w:t>
      </w:r>
      <w:r>
        <w:rPr>
          <w:rFonts w:ascii="Calibri" w:eastAsia="Calibri" w:hAnsi="Calibri" w:cs="Calibri"/>
          <w:color w:val="000000"/>
        </w:rPr>
        <w:tab/>
        <w:t xml:space="preserve">Reading and Approval of Minutes 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>Motion to approve minutes by Marion Silva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vertAlign w:val="superscript"/>
        </w:rPr>
        <w:t>nd</w:t>
      </w:r>
      <w:r>
        <w:rPr>
          <w:rFonts w:ascii="Calibri" w:eastAsia="Calibri" w:hAnsi="Calibri" w:cs="Calibri"/>
          <w:color w:val="000000"/>
        </w:rPr>
        <w:t xml:space="preserve"> by Liz </w:t>
      </w:r>
      <w:proofErr w:type="spellStart"/>
      <w:r>
        <w:rPr>
          <w:rFonts w:ascii="Calibri" w:eastAsia="Calibri" w:hAnsi="Calibri" w:cs="Calibri"/>
          <w:color w:val="000000"/>
        </w:rPr>
        <w:t>Tuitama</w:t>
      </w:r>
      <w:proofErr w:type="spellEnd"/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Motion passed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3:07</w:t>
      </w:r>
      <w:r>
        <w:rPr>
          <w:rFonts w:ascii="Calibri" w:eastAsia="Calibri" w:hAnsi="Calibri" w:cs="Calibri"/>
          <w:color w:val="000000"/>
        </w:rPr>
        <w:tab/>
        <w:t>Public Comment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Non-members have the opportunity to address the council in this forum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3:07</w:t>
      </w:r>
      <w:r>
        <w:rPr>
          <w:rFonts w:ascii="Calibri" w:eastAsia="Calibri" w:hAnsi="Calibri" w:cs="Calibri"/>
          <w:color w:val="000000"/>
        </w:rPr>
        <w:tab/>
        <w:t>Unfinished Business and General Orders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None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3:07</w:t>
      </w:r>
      <w:r>
        <w:rPr>
          <w:rFonts w:ascii="Calibri" w:eastAsia="Calibri" w:hAnsi="Calibri" w:cs="Calibri"/>
          <w:color w:val="000000"/>
        </w:rPr>
        <w:tab/>
        <w:t>New Business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Purpose and roles of SSC and its representatives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2021-22 digital version of the handbook is now available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Advise the pr</w:t>
      </w:r>
      <w:r>
        <w:rPr>
          <w:rFonts w:ascii="Calibri" w:eastAsia="Calibri" w:hAnsi="Calibri" w:cs="Calibri"/>
          <w:color w:val="000000"/>
        </w:rPr>
        <w:t>incipal on educational needs and goals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School Plan for Student Achievement (SPSA)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Develop strategies for program improvement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Allocation of budget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Composition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5 school personnel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5 parents or community members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Officers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Chairperson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Vice Chairperson</w:t>
      </w:r>
    </w:p>
    <w:p w:rsidR="00491342" w:rsidRDefault="00D627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Amy Tang nominated by Liz </w:t>
      </w:r>
      <w:proofErr w:type="spellStart"/>
      <w:r>
        <w:rPr>
          <w:rFonts w:ascii="Calibri" w:eastAsia="Calibri" w:hAnsi="Calibri" w:cs="Calibri"/>
          <w:color w:val="000000"/>
        </w:rPr>
        <w:t>Tuitama</w:t>
      </w:r>
      <w:proofErr w:type="spellEnd"/>
    </w:p>
    <w:p w:rsidR="00491342" w:rsidRDefault="00D627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Approved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Secretary</w:t>
      </w:r>
    </w:p>
    <w:p w:rsidR="00491342" w:rsidRDefault="00D627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Gordon Dix offered to be secretary</w:t>
      </w:r>
    </w:p>
    <w:p w:rsidR="00491342" w:rsidRDefault="00D6276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Approved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Others as necessary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Bylaws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Review of last year’s changes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Transfer of $1,000 from goal 2.1 to goal 1.3 for subscriptions/licenses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Review of goals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Originally allocated $3,000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New quote is for $3,450 for TPT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The $1,000 would be taken from childcare during meetings (which isn’t needed for virtual meetings) and move it to the science/social science budget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Vote:  Motion passed</w:t>
      </w:r>
    </w:p>
    <w:p w:rsidR="00491342" w:rsidRDefault="00D6276F">
      <w:pPr>
        <w:ind w:firstLine="720"/>
      </w:pPr>
      <w:r>
        <w:t>3:55</w:t>
      </w:r>
      <w:r>
        <w:tab/>
        <w:t>News and Updates</w:t>
      </w:r>
    </w:p>
    <w:p w:rsidR="00491342" w:rsidRDefault="00D6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Princ</w:t>
      </w:r>
      <w:r>
        <w:rPr>
          <w:rFonts w:ascii="Calibri" w:eastAsia="Calibri" w:hAnsi="Calibri" w:cs="Calibri"/>
          <w:color w:val="000000"/>
        </w:rPr>
        <w:t>ipal’s Update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Great start to the school year!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Virtual “Back to School Night”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PBIS Rodeo on August 23-24 (Positive Behavior Intervention and Supports)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Dorian picture makeup day on 11/4</w:t>
      </w:r>
    </w:p>
    <w:p w:rsidR="00491342" w:rsidRDefault="00D627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We are hiring!!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Classroom aides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Bilingual aides</w:t>
      </w:r>
    </w:p>
    <w:p w:rsidR="00491342" w:rsidRDefault="00D627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Campus monitors</w:t>
      </w:r>
    </w:p>
    <w:p w:rsidR="00491342" w:rsidRDefault="00D627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4:02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Adjourn</w:t>
      </w:r>
    </w:p>
    <w:p w:rsidR="00491342" w:rsidRDefault="00491342"/>
    <w:p w:rsidR="00491342" w:rsidRDefault="00D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Action Items</w:t>
      </w:r>
    </w:p>
    <w:p w:rsidR="00491342" w:rsidRDefault="00D62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none</w:t>
      </w:r>
    </w:p>
    <w:sectPr w:rsidR="00491342">
      <w:footerReference w:type="default" r:id="rId9"/>
      <w:pgSz w:w="12240" w:h="15840"/>
      <w:pgMar w:top="0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6F" w:rsidRDefault="00D6276F">
      <w:r>
        <w:separator/>
      </w:r>
    </w:p>
  </w:endnote>
  <w:endnote w:type="continuationSeparator" w:id="0">
    <w:p w:rsidR="00D6276F" w:rsidRDefault="00D6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42" w:rsidRDefault="004913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i/>
        <w:color w:val="000000"/>
        <w:sz w:val="20"/>
        <w:szCs w:val="20"/>
      </w:rPr>
    </w:pPr>
  </w:p>
  <w:p w:rsidR="00491342" w:rsidRDefault="00D627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Confidential and private.</w:t>
    </w:r>
  </w:p>
  <w:p w:rsidR="00491342" w:rsidRDefault="00D627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For official school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6F" w:rsidRDefault="00D6276F">
      <w:r>
        <w:separator/>
      </w:r>
    </w:p>
  </w:footnote>
  <w:footnote w:type="continuationSeparator" w:id="0">
    <w:p w:rsidR="00D6276F" w:rsidRDefault="00D6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12"/>
    <w:multiLevelType w:val="multilevel"/>
    <w:tmpl w:val="4C18B1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A75F01"/>
    <w:multiLevelType w:val="multilevel"/>
    <w:tmpl w:val="0E425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26752F"/>
    <w:multiLevelType w:val="multilevel"/>
    <w:tmpl w:val="B2A0319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42"/>
    <w:rsid w:val="00491342"/>
    <w:rsid w:val="0094253B"/>
    <w:rsid w:val="00D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3C073-934F-48A5-9C9C-0A2FED7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G2ofp90JHIMmMtdsThQGrp_avOHC5YlMCchLdaVNIg/edit?pli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Unified School District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Lizaday Rancap-Perez</dc:creator>
  <cp:lastModifiedBy>Lizaday Rancap-Perez</cp:lastModifiedBy>
  <cp:revision>2</cp:revision>
  <dcterms:created xsi:type="dcterms:W3CDTF">2022-03-24T02:57:00Z</dcterms:created>
  <dcterms:modified xsi:type="dcterms:W3CDTF">2022-03-24T02:57:00Z</dcterms:modified>
</cp:coreProperties>
</file>